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15C" w:rsidRPr="0005715C" w:rsidRDefault="0005715C" w:rsidP="0005715C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05715C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ДЭРДМЕНД И ФИЛОСОФИЯ ЭКЗИСТЕНЦИАЛИЗМА</w:t>
      </w:r>
    </w:p>
    <w:p w:rsidR="0005715C" w:rsidRPr="0005715C" w:rsidRDefault="0005715C" w:rsidP="0005715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5715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Альбина </w:t>
      </w:r>
      <w:proofErr w:type="spellStart"/>
      <w:r w:rsidRPr="0005715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Мазгаровна</w:t>
      </w:r>
      <w:proofErr w:type="spellEnd"/>
      <w:r w:rsidRPr="0005715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05715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Саяпова</w:t>
      </w:r>
      <w:proofErr w:type="spellEnd"/>
      <w:r w:rsidRPr="0005715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05715C" w:rsidRPr="0005715C" w:rsidRDefault="0005715C" w:rsidP="0005715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05715C" w:rsidRPr="0005715C" w:rsidRDefault="0005715C" w:rsidP="0005715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г. Казань, </w:t>
      </w:r>
      <w:proofErr w:type="spellStart"/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</w:t>
      </w:r>
      <w:proofErr w:type="gramStart"/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ремлевская</w:t>
      </w:r>
      <w:proofErr w:type="spellEnd"/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д.18,</w:t>
      </w:r>
    </w:p>
    <w:p w:rsidR="0005715C" w:rsidRPr="0005715C" w:rsidRDefault="0005715C" w:rsidP="0005715C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sayapova@list.ru.</w:t>
      </w:r>
    </w:p>
    <w:p w:rsidR="0005715C" w:rsidRPr="0005715C" w:rsidRDefault="0005715C" w:rsidP="0005715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05715C" w:rsidRPr="0005715C" w:rsidRDefault="0005715C" w:rsidP="0005715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рассматривается лирика татарского поэта начала ХХ века </w:t>
      </w:r>
      <w:proofErr w:type="spellStart"/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Дэрдменда</w:t>
      </w:r>
      <w:proofErr w:type="spellEnd"/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символически емкие </w:t>
      </w:r>
      <w:proofErr w:type="gramStart"/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образы</w:t>
      </w:r>
      <w:proofErr w:type="gramEnd"/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которого дают возможность их осмысления в контексте философско-эстетической мысли Востока и Запада, взятой как на уровне традиций, так и современности. Такое прочтение творчества </w:t>
      </w:r>
      <w:proofErr w:type="spellStart"/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Дэрдменда</w:t>
      </w:r>
      <w:proofErr w:type="spellEnd"/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расширяет представление о </w:t>
      </w:r>
      <w:proofErr w:type="spellStart"/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Дэрдменде</w:t>
      </w:r>
      <w:proofErr w:type="spellEnd"/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как поэте, он становится гораздо шире рамок романтизма или реализма. </w:t>
      </w:r>
      <w:proofErr w:type="gramStart"/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Философия экзистенциализма, изначально повернутая к человеку, дает многое для толкования мира и человека в нем. Содержание статьи является еще одним свидетельством тесных отношений между философией и литературой: с одной стороны, истоки философских постижений многих мыслителей во многом восходят к философской значимости художественного опыта литературы, с другой – сама философия может много дать для осмысления художественного опыта литературы.</w:t>
      </w:r>
      <w:proofErr w:type="gramEnd"/>
    </w:p>
    <w:p w:rsidR="0005715C" w:rsidRPr="0005715C" w:rsidRDefault="0005715C" w:rsidP="0005715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05715C" w:rsidRPr="0005715C" w:rsidRDefault="0005715C" w:rsidP="0005715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05715C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философия, экзистенциализм, лирика, проблема человека, образ, символ, восточная поэзия, суфизм, Слово, Молчание.</w:t>
      </w:r>
      <w:proofErr w:type="gramEnd"/>
    </w:p>
    <w:p w:rsidR="0005715C" w:rsidRPr="0005715C" w:rsidRDefault="0005715C" w:rsidP="0005715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05715C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05715C" w:rsidRPr="0005715C" w:rsidRDefault="0005715C" w:rsidP="0005715C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05715C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версия)﻿﻿﻿</w:t>
        </w:r>
      </w:hyperlink>
    </w:p>
    <w:p w:rsidR="00750FDF" w:rsidRDefault="0005715C"/>
    <w:p w:rsidR="0005715C" w:rsidRDefault="0005715C">
      <w:hyperlink r:id="rId7" w:history="1">
        <w:r w:rsidRPr="00803885">
          <w:rPr>
            <w:rStyle w:val="a3"/>
          </w:rPr>
          <w:t>https://kpfu.ru/derdmend-i-filosofiya-ekzistencializma-112463.html</w:t>
        </w:r>
      </w:hyperlink>
    </w:p>
    <w:p w:rsidR="0005715C" w:rsidRDefault="0005715C">
      <w:hyperlink r:id="rId8" w:history="1">
        <w:r w:rsidRPr="00803885">
          <w:rPr>
            <w:rStyle w:val="a3"/>
          </w:rPr>
          <w:t>https://kpfu.ru/portal/docs/F1854333892/05.pdf</w:t>
        </w:r>
      </w:hyperlink>
    </w:p>
    <w:p w:rsidR="0005715C" w:rsidRPr="0005715C" w:rsidRDefault="0005715C" w:rsidP="0005715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05715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05715C" w:rsidRPr="0005715C" w:rsidRDefault="0005715C" w:rsidP="0005715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05715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05715C" w:rsidRPr="0005715C" w:rsidRDefault="0005715C" w:rsidP="0005715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05715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05715C" w:rsidRPr="0005715C" w:rsidRDefault="0005715C" w:rsidP="0005715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05715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05715C" w:rsidRPr="0005715C" w:rsidRDefault="0005715C" w:rsidP="0005715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05715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05715C" w:rsidRPr="0005715C" w:rsidRDefault="0005715C" w:rsidP="0005715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05715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05715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05715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05715C" w:rsidRPr="0005715C" w:rsidRDefault="0005715C" w:rsidP="0005715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05715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05715C" w:rsidRPr="0005715C" w:rsidRDefault="0005715C" w:rsidP="0005715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05715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05715C" w:rsidRPr="0005715C" w:rsidRDefault="0005715C" w:rsidP="0005715C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05715C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05715C" w:rsidRDefault="0005715C">
      <w:bookmarkStart w:id="0" w:name="_GoBack"/>
      <w:bookmarkEnd w:id="0"/>
    </w:p>
    <w:sectPr w:rsidR="00057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46AD5"/>
    <w:multiLevelType w:val="multilevel"/>
    <w:tmpl w:val="55C83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1E7"/>
    <w:rsid w:val="000261E7"/>
    <w:rsid w:val="0005715C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71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71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7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7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2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854333892/05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derdmend-i-filosofiya-ekzistencializma-112463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854333892/05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2018-07-04T08:41:00Z</dcterms:created>
  <dcterms:modified xsi:type="dcterms:W3CDTF">2018-07-04T08:42:00Z</dcterms:modified>
</cp:coreProperties>
</file>